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D8C45" w14:textId="77777777" w:rsidR="0086332C" w:rsidRPr="0086332C" w:rsidRDefault="0086332C" w:rsidP="0086332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к приказу МБОУ «СОШ № 5 </w:t>
      </w:r>
      <w:proofErr w:type="spellStart"/>
      <w:r w:rsidRPr="0086332C">
        <w:rPr>
          <w:rFonts w:ascii="Times New Roman" w:eastAsia="Calibri" w:hAnsi="Times New Roman" w:cs="Times New Roman"/>
          <w:bCs/>
          <w:sz w:val="28"/>
          <w:szCs w:val="28"/>
        </w:rPr>
        <w:t>им.З.А.Кадырова</w:t>
      </w:r>
      <w:proofErr w:type="spellEnd"/>
      <w:r w:rsidRPr="0086332C">
        <w:rPr>
          <w:rFonts w:ascii="Times New Roman" w:eastAsia="Calibri" w:hAnsi="Times New Roman" w:cs="Times New Roman"/>
          <w:bCs/>
          <w:sz w:val="28"/>
          <w:szCs w:val="28"/>
        </w:rPr>
        <w:t>» г. Грозного</w:t>
      </w:r>
    </w:p>
    <w:p w14:paraId="37BB088F" w14:textId="77777777" w:rsidR="0086332C" w:rsidRPr="0086332C" w:rsidRDefault="0086332C" w:rsidP="0086332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>«Об утверждении ООП НОО в соответствии с ФОП»</w:t>
      </w:r>
    </w:p>
    <w:p w14:paraId="1D443975" w14:textId="77777777" w:rsidR="0086332C" w:rsidRPr="0086332C" w:rsidRDefault="0086332C" w:rsidP="0086332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 xml:space="preserve">от 30.08.2024 года № 1 </w:t>
      </w:r>
    </w:p>
    <w:p w14:paraId="5D5CF95F" w14:textId="77777777" w:rsidR="0086332C" w:rsidRPr="0086332C" w:rsidRDefault="0086332C" w:rsidP="0086332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 w:rsidRPr="0086332C">
        <w:rPr>
          <w:rFonts w:ascii="Times New Roman" w:eastAsia="Calibri" w:hAnsi="Times New Roman" w:cs="Times New Roman"/>
          <w:bCs/>
          <w:sz w:val="28"/>
          <w:szCs w:val="28"/>
        </w:rPr>
        <w:t>М.Б.Бакаева</w:t>
      </w:r>
      <w:proofErr w:type="spellEnd"/>
    </w:p>
    <w:p w14:paraId="52D7905F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CA64B4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61F37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6841F1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6A6E6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2D920E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490E62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B9A3A2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C77C7C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FF537A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6322C29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6332C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14:paraId="0DD50D9E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6332C">
        <w:rPr>
          <w:rFonts w:ascii="Times New Roman" w:eastAsia="Calibri" w:hAnsi="Times New Roman" w:cs="Times New Roman"/>
          <w:b/>
          <w:sz w:val="32"/>
          <w:szCs w:val="32"/>
        </w:rPr>
        <w:t>КУРСА ВНЕУРОЧНОЙ ДЕЯТЕЛЬНОСТИ</w:t>
      </w:r>
    </w:p>
    <w:p w14:paraId="41782F61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6332C">
        <w:rPr>
          <w:rFonts w:ascii="Times New Roman" w:eastAsia="Calibri" w:hAnsi="Times New Roman" w:cs="Times New Roman"/>
          <w:b/>
          <w:sz w:val="32"/>
          <w:szCs w:val="32"/>
        </w:rPr>
        <w:t>«РАЗГОВОРЫ О ВАЖНОМ»</w:t>
      </w:r>
    </w:p>
    <w:p w14:paraId="3ABE72EE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74BF45F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7EAA72A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B354C1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>Уровень: НОО</w:t>
      </w:r>
    </w:p>
    <w:p w14:paraId="001C017B" w14:textId="3877BDA6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 xml:space="preserve"> Класс: 1-4</w:t>
      </w:r>
    </w:p>
    <w:p w14:paraId="4D716BAD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>Количество часов в неделю: 1</w:t>
      </w:r>
    </w:p>
    <w:p w14:paraId="133CBB32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E62BE2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2E31D9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3B4D3D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0EFD38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1521F1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C3D0CC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2E0F6F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12C966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C5311D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F9DDF5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C4D13A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9B7404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BE7E0A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F63581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6F509B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7433BC" w14:textId="77777777" w:rsid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918925" w14:textId="77777777" w:rsid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46B7C1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F17C94" w14:textId="77777777" w:rsidR="0086332C" w:rsidRPr="0086332C" w:rsidRDefault="0086332C" w:rsidP="008633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4505F8" w14:textId="77777777" w:rsidR="0086332C" w:rsidRPr="0086332C" w:rsidRDefault="0086332C" w:rsidP="008633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6332C">
        <w:rPr>
          <w:rFonts w:ascii="Times New Roman" w:eastAsia="Calibri" w:hAnsi="Times New Roman" w:cs="Times New Roman"/>
          <w:bCs/>
          <w:sz w:val="28"/>
          <w:szCs w:val="28"/>
        </w:rPr>
        <w:t>Грозный, 2024</w:t>
      </w:r>
    </w:p>
    <w:p w14:paraId="7C87DFE5" w14:textId="77777777" w:rsidR="007C6E0C" w:rsidRDefault="007C6E0C" w:rsidP="00135C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AB4AEB" w14:textId="77777777" w:rsidR="0086332C" w:rsidRDefault="0086332C" w:rsidP="00135C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2A9C0E" w14:textId="77777777" w:rsidR="0086332C" w:rsidRDefault="0086332C" w:rsidP="00135C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54E1B" w14:textId="77777777" w:rsidR="007C6E0C" w:rsidRDefault="007C6E0C" w:rsidP="00135C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B2034C" w14:textId="77777777" w:rsidR="0069137A" w:rsidRPr="0069137A" w:rsidRDefault="0069137A" w:rsidP="006913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9137A">
        <w:rPr>
          <w:b/>
          <w:bCs/>
          <w:color w:val="000000"/>
          <w:sz w:val="28"/>
          <w:szCs w:val="28"/>
        </w:rPr>
        <w:t>ПОЯСНИТЕЛЬНАЯ ЗАПИСКА</w:t>
      </w:r>
    </w:p>
    <w:p w14:paraId="0335823C" w14:textId="77777777" w:rsidR="0069137A" w:rsidRPr="0069137A" w:rsidRDefault="0069137A" w:rsidP="006913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137A">
        <w:rPr>
          <w:color w:val="000000"/>
          <w:sz w:val="28"/>
          <w:szCs w:val="28"/>
        </w:rPr>
        <w:t>Рабочая программа внеурочной деятельности "Тропинка в профессию» разработана в соответствии с</w:t>
      </w:r>
    </w:p>
    <w:p w14:paraId="36D1E295" w14:textId="77777777" w:rsidR="0069137A" w:rsidRPr="0069137A" w:rsidRDefault="0069137A" w:rsidP="006913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137A">
        <w:rPr>
          <w:color w:val="000000"/>
          <w:sz w:val="28"/>
          <w:szCs w:val="28"/>
        </w:rPr>
        <w:t>-Федеральным законом от 29 декабря 2012 года № 273-ФЗ «Об образовании в Российской Федерации» (с изменениями и дополнениями);</w:t>
      </w:r>
    </w:p>
    <w:p w14:paraId="2CEE3D1B" w14:textId="77777777" w:rsidR="0069137A" w:rsidRPr="0069137A" w:rsidRDefault="0069137A" w:rsidP="006913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137A">
        <w:rPr>
          <w:color w:val="000000"/>
          <w:sz w:val="28"/>
          <w:szCs w:val="28"/>
        </w:rPr>
        <w:t>-Федеральным государственным образовательным стандартом начального общего образования (приказ Министерства образования и науки Российской Федерации от 6 октября 2009 года №</w:t>
      </w:r>
      <w:r>
        <w:rPr>
          <w:color w:val="000000"/>
          <w:sz w:val="28"/>
          <w:szCs w:val="28"/>
        </w:rPr>
        <w:t xml:space="preserve"> </w:t>
      </w:r>
      <w:r w:rsidRPr="0069137A">
        <w:rPr>
          <w:color w:val="000000"/>
          <w:sz w:val="28"/>
          <w:szCs w:val="28"/>
        </w:rPr>
        <w:t>373, с изменениями от 11 декабря 2020г. (далее ФГОС НОО;</w:t>
      </w:r>
    </w:p>
    <w:p w14:paraId="4AAB1085" w14:textId="77777777" w:rsidR="0069137A" w:rsidRPr="0069137A" w:rsidRDefault="0069137A" w:rsidP="006913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137A">
        <w:rPr>
          <w:color w:val="000000"/>
          <w:sz w:val="28"/>
          <w:szCs w:val="28"/>
        </w:rPr>
        <w:t>-Письмом Министерства образования и науки РФ от 03.03.2016 №08-334 «Об оптимизации требований к структуре рабочей программы учебных предметов»;</w:t>
      </w:r>
    </w:p>
    <w:p w14:paraId="1FA5A4BF" w14:textId="18576D1F" w:rsidR="0069137A" w:rsidRPr="0069137A" w:rsidRDefault="00135C53" w:rsidP="006913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-Учебным планом МБОУ «СОШ№</w:t>
      </w:r>
      <w:r w:rsidR="00BC7796">
        <w:rPr>
          <w:color w:val="000000"/>
          <w:sz w:val="28"/>
          <w:szCs w:val="28"/>
        </w:rPr>
        <w:t xml:space="preserve">5 </w:t>
      </w:r>
      <w:proofErr w:type="spellStart"/>
      <w:r w:rsidR="00BC7796">
        <w:rPr>
          <w:color w:val="000000"/>
          <w:sz w:val="28"/>
          <w:szCs w:val="28"/>
        </w:rPr>
        <w:t>им.З.А.Кадырова</w:t>
      </w:r>
      <w:proofErr w:type="spellEnd"/>
      <w:r w:rsidR="0069137A" w:rsidRPr="0069137A">
        <w:rPr>
          <w:color w:val="000000"/>
          <w:sz w:val="28"/>
          <w:szCs w:val="28"/>
        </w:rPr>
        <w:t>» на 202</w:t>
      </w:r>
      <w:r>
        <w:rPr>
          <w:color w:val="000000"/>
          <w:sz w:val="28"/>
          <w:szCs w:val="28"/>
        </w:rPr>
        <w:t>4-2025</w:t>
      </w:r>
      <w:r w:rsidR="0069137A" w:rsidRPr="0069137A">
        <w:rPr>
          <w:color w:val="000000"/>
          <w:sz w:val="28"/>
          <w:szCs w:val="28"/>
        </w:rPr>
        <w:t xml:space="preserve"> учебный год для 1-4 классов;</w:t>
      </w:r>
    </w:p>
    <w:p w14:paraId="30ADF27A" w14:textId="74F7395E" w:rsidR="00943F90" w:rsidRPr="0069137A" w:rsidRDefault="0069137A" w:rsidP="006913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9137A">
        <w:rPr>
          <w:color w:val="000000"/>
          <w:sz w:val="28"/>
          <w:szCs w:val="28"/>
        </w:rPr>
        <w:t>-Календарным учебным графиком</w:t>
      </w:r>
      <w:r w:rsidR="00135C53">
        <w:rPr>
          <w:color w:val="000000"/>
          <w:sz w:val="28"/>
          <w:szCs w:val="28"/>
        </w:rPr>
        <w:t xml:space="preserve"> МБОУ «СОШ№</w:t>
      </w:r>
      <w:r w:rsidR="00BC7796">
        <w:rPr>
          <w:color w:val="000000"/>
          <w:sz w:val="28"/>
          <w:szCs w:val="28"/>
        </w:rPr>
        <w:t xml:space="preserve">5 </w:t>
      </w:r>
      <w:proofErr w:type="spellStart"/>
      <w:r w:rsidR="00BC7796">
        <w:rPr>
          <w:color w:val="000000"/>
          <w:sz w:val="28"/>
          <w:szCs w:val="28"/>
        </w:rPr>
        <w:t>им.З.А.Кадырова</w:t>
      </w:r>
      <w:proofErr w:type="spellEnd"/>
      <w:r w:rsidR="00135C53">
        <w:rPr>
          <w:color w:val="000000"/>
          <w:sz w:val="28"/>
          <w:szCs w:val="28"/>
        </w:rPr>
        <w:t>» на 2024-2025</w:t>
      </w:r>
      <w:r w:rsidRPr="0069137A">
        <w:rPr>
          <w:color w:val="000000"/>
          <w:sz w:val="28"/>
          <w:szCs w:val="28"/>
        </w:rPr>
        <w:t xml:space="preserve"> учебный год</w:t>
      </w:r>
    </w:p>
    <w:p w14:paraId="1C3C09EA" w14:textId="77777777" w:rsidR="00943F90" w:rsidRPr="0069137A" w:rsidRDefault="00943F90" w:rsidP="00943F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внеурочной деятельности</w:t>
      </w:r>
      <w:r w:rsidR="00F2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"Тропинка в профессию"</w:t>
      </w:r>
      <w:r w:rsidR="00F2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1-4 классов     рассчитана на 127 часов.</w:t>
      </w:r>
    </w:p>
    <w:p w14:paraId="46551672" w14:textId="77777777" w:rsidR="00943F90" w:rsidRPr="0069137A" w:rsidRDefault="00943F90" w:rsidP="00943F90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класс количество часов по учебному плану: всего – 25 ч., в неделю – 1 ч.   </w:t>
      </w:r>
    </w:p>
    <w:p w14:paraId="494AF558" w14:textId="77777777" w:rsidR="00943F90" w:rsidRPr="0069137A" w:rsidRDefault="00943F90" w:rsidP="00943F90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класс количество часов по учебному плану: всего – 34 ч., в неделю – 1 ч.   </w:t>
      </w:r>
    </w:p>
    <w:p w14:paraId="5BB31A51" w14:textId="77777777" w:rsidR="00943F90" w:rsidRPr="0069137A" w:rsidRDefault="00943F90" w:rsidP="00943F90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 количество часов по учебному плану: всего – 34 ч., в неделю – 1 ч.   </w:t>
      </w:r>
    </w:p>
    <w:p w14:paraId="01057E1B" w14:textId="77777777" w:rsidR="00943F90" w:rsidRPr="0069137A" w:rsidRDefault="00943F90" w:rsidP="00943F90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 количество часов по учебному плану: всего – 34 ч., в неделю – 1 ч.   </w:t>
      </w:r>
    </w:p>
    <w:p w14:paraId="4AC37BC5" w14:textId="77777777" w:rsidR="00943F90" w:rsidRPr="0069137A" w:rsidRDefault="00943F90" w:rsidP="00943F9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0039E" w14:textId="77777777" w:rsidR="00943F90" w:rsidRPr="00F27D42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F27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Планируемые  результаты</w:t>
      </w:r>
      <w:proofErr w:type="gramEnd"/>
    </w:p>
    <w:p w14:paraId="0C479B8B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14:paraId="3226E07D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когнитивные знания обучающихся о труде, о мире профессий;</w:t>
      </w:r>
    </w:p>
    <w:p w14:paraId="187EEFB5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мотивационно-личностные – отношение к труду, интерес к профессиям, желание овладеть какой-либо профессиональной деятельностью;</w:t>
      </w:r>
    </w:p>
    <w:p w14:paraId="58BEB37E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поведенческие навыки трудовой деятельности, ответственность, дисциплинированность, самостоятельность в труде.</w:t>
      </w:r>
    </w:p>
    <w:p w14:paraId="26F8C037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2D6D9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Метапредметными  результатами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14:paraId="122906A5" w14:textId="77777777" w:rsidR="00943F90" w:rsidRPr="00F27D42" w:rsidRDefault="00943F90" w:rsidP="00943F9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27D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1. Регулятивные УУД:</w:t>
      </w:r>
    </w:p>
    <w:p w14:paraId="4AF0AA2D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Учить высказывать своё предположение (версию) на основе работы с иллюстрацией, учить работать по предложенному учителем плану.</w:t>
      </w:r>
    </w:p>
    <w:p w14:paraId="0DBD7012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 Средством формирования этих действий служит технология проблемного диалога на этапе изучения нового материала.</w:t>
      </w:r>
    </w:p>
    <w:p w14:paraId="37810F59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  Учиться совместно с учителем и другими учениками давать эмоциональную оценку деятельности класса на уроке.</w:t>
      </w:r>
    </w:p>
    <w:p w14:paraId="6D3694A2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Средством формирования этих действий служит технология оценивания образовательных достижений (учебных успехов).</w:t>
      </w:r>
    </w:p>
    <w:p w14:paraId="61F0F9BE" w14:textId="77777777" w:rsidR="00943F90" w:rsidRPr="00F27D42" w:rsidRDefault="00943F90" w:rsidP="00943F9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27D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2. Познавательные УУД:</w:t>
      </w:r>
    </w:p>
    <w:p w14:paraId="74A9E7A1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Перерабатывать полученную информацию: делать выводы в результате совместной работы всего класса.</w:t>
      </w:r>
    </w:p>
    <w:p w14:paraId="35280420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5B33042F" w14:textId="77777777" w:rsidR="00943F90" w:rsidRPr="00F27D42" w:rsidRDefault="00943F90" w:rsidP="00943F9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27D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3. Коммуникативные УУД:</w:t>
      </w:r>
    </w:p>
    <w:p w14:paraId="4F3460A1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276BED5C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Слушать и понимать речь других.</w:t>
      </w:r>
    </w:p>
    <w:p w14:paraId="727DB956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Средством формирования этих действий служит технология проблемного диалога (побуждающий и подводящий диалог).</w:t>
      </w:r>
    </w:p>
    <w:p w14:paraId="5C3C0D0E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Совместно договариваться о правилах общения и поведения в школе и следовать им.</w:t>
      </w:r>
    </w:p>
    <w:p w14:paraId="06CDB2D2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 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14:paraId="1C51E8E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Первый уровень </w:t>
      </w: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результатов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14:paraId="0D5F90E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Второй уровень</w:t>
      </w: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69137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«Выпуск классной газеты»)</w:t>
      </w:r>
    </w:p>
    <w:p w14:paraId="264691E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Третий уровень</w:t>
      </w: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14:paraId="7C576C2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0DC36CF" w14:textId="77777777" w:rsidR="00943F90" w:rsidRPr="00F27D42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27D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Личностные результаты:</w:t>
      </w:r>
    </w:p>
    <w:p w14:paraId="5B2F70C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ученика будут сформированы:</w:t>
      </w:r>
    </w:p>
    <w:p w14:paraId="46054F84" w14:textId="77777777" w:rsidR="00943F90" w:rsidRPr="0069137A" w:rsidRDefault="00943F90" w:rsidP="00943F90">
      <w:pPr>
        <w:numPr>
          <w:ilvl w:val="0"/>
          <w:numId w:val="4"/>
        </w:numPr>
        <w:spacing w:after="0" w:line="33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14:paraId="54C845A8" w14:textId="77777777" w:rsidR="00943F90" w:rsidRPr="0069137A" w:rsidRDefault="00943F90" w:rsidP="00943F90">
      <w:pPr>
        <w:numPr>
          <w:ilvl w:val="0"/>
          <w:numId w:val="4"/>
        </w:numPr>
        <w:spacing w:after="0" w:line="33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14:paraId="22251B8B" w14:textId="77777777" w:rsidR="00943F90" w:rsidRPr="0069137A" w:rsidRDefault="00943F90" w:rsidP="00943F90">
      <w:pPr>
        <w:numPr>
          <w:ilvl w:val="0"/>
          <w:numId w:val="4"/>
        </w:numPr>
        <w:spacing w:after="0" w:line="33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14:paraId="049E715A" w14:textId="77777777" w:rsidR="00943F90" w:rsidRPr="0069137A" w:rsidRDefault="00943F90" w:rsidP="00943F90">
      <w:pPr>
        <w:numPr>
          <w:ilvl w:val="0"/>
          <w:numId w:val="4"/>
        </w:numPr>
        <w:spacing w:after="0" w:line="33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14:paraId="4D6F329B" w14:textId="77777777" w:rsidR="00943F90" w:rsidRPr="0069137A" w:rsidRDefault="00943F90" w:rsidP="00943F90">
      <w:pPr>
        <w:numPr>
          <w:ilvl w:val="0"/>
          <w:numId w:val="4"/>
        </w:numPr>
        <w:spacing w:after="0" w:line="339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14:paraId="3DF544E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0BDD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Метапредметные результаты:</w:t>
      </w:r>
    </w:p>
    <w:p w14:paraId="6B5FA0D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Регулятивные универсальные учебные действия:</w:t>
      </w:r>
    </w:p>
    <w:p w14:paraId="4EAB549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14:paraId="1DD90D15" w14:textId="77777777" w:rsidR="00943F90" w:rsidRPr="0069137A" w:rsidRDefault="00943F90" w:rsidP="00943F90">
      <w:pPr>
        <w:numPr>
          <w:ilvl w:val="0"/>
          <w:numId w:val="5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14:paraId="2AD7AB82" w14:textId="77777777" w:rsidR="00943F90" w:rsidRPr="0069137A" w:rsidRDefault="00943F90" w:rsidP="00943F90">
      <w:pPr>
        <w:numPr>
          <w:ilvl w:val="0"/>
          <w:numId w:val="5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14:paraId="2EDB5BA4" w14:textId="77777777" w:rsidR="00943F90" w:rsidRPr="0069137A" w:rsidRDefault="00943F90" w:rsidP="00943F90">
      <w:pPr>
        <w:numPr>
          <w:ilvl w:val="0"/>
          <w:numId w:val="5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14:paraId="30576C02" w14:textId="77777777" w:rsidR="00943F90" w:rsidRPr="0069137A" w:rsidRDefault="00943F90" w:rsidP="00943F90">
      <w:pPr>
        <w:numPr>
          <w:ilvl w:val="0"/>
          <w:numId w:val="5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действовать согласно составленному плану, а также по инструкциям учителя;</w:t>
      </w:r>
    </w:p>
    <w:p w14:paraId="24D762DE" w14:textId="77777777" w:rsidR="00943F90" w:rsidRPr="0069137A" w:rsidRDefault="00943F90" w:rsidP="00943F90">
      <w:pPr>
        <w:numPr>
          <w:ilvl w:val="0"/>
          <w:numId w:val="5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контролировать выполнение действий, вносить необходимые коррективы (свои и учителя);</w:t>
      </w:r>
    </w:p>
    <w:p w14:paraId="75F8A5D4" w14:textId="77777777" w:rsidR="00943F90" w:rsidRPr="0069137A" w:rsidRDefault="00943F90" w:rsidP="00943F90">
      <w:pPr>
        <w:numPr>
          <w:ilvl w:val="0"/>
          <w:numId w:val="5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14:paraId="5EFEA54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14:paraId="6A17B151" w14:textId="77777777" w:rsidR="00943F90" w:rsidRPr="0069137A" w:rsidRDefault="00943F90" w:rsidP="00943F90">
      <w:pPr>
        <w:numPr>
          <w:ilvl w:val="0"/>
          <w:numId w:val="6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14:paraId="29FA5B6D" w14:textId="77777777" w:rsidR="00943F90" w:rsidRPr="0069137A" w:rsidRDefault="00943F90" w:rsidP="00943F90">
      <w:pPr>
        <w:numPr>
          <w:ilvl w:val="0"/>
          <w:numId w:val="6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ставить учебно-познавательные задачи перед выполнением разных заданий;</w:t>
      </w:r>
    </w:p>
    <w:p w14:paraId="049226C3" w14:textId="77777777" w:rsidR="00943F90" w:rsidRPr="0069137A" w:rsidRDefault="00943F90" w:rsidP="00943F90">
      <w:pPr>
        <w:numPr>
          <w:ilvl w:val="0"/>
          <w:numId w:val="6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постановке новых задач, предлагать собственные способы решения;</w:t>
      </w:r>
    </w:p>
    <w:p w14:paraId="75E5C939" w14:textId="77777777" w:rsidR="00943F90" w:rsidRPr="0069137A" w:rsidRDefault="00943F90" w:rsidP="00943F90">
      <w:pPr>
        <w:numPr>
          <w:ilvl w:val="0"/>
          <w:numId w:val="6"/>
        </w:numPr>
        <w:spacing w:after="0" w:line="339" w:lineRule="atLeast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14:paraId="0B658D5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CF3C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Познавательные универсальные учебные действия:</w:t>
      </w:r>
    </w:p>
    <w:p w14:paraId="0A515F6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14:paraId="6EC5D62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осознавать учебно-познавательную, учебно-практическую, экспериментальную задачи;</w:t>
      </w:r>
    </w:p>
    <w:p w14:paraId="36B5409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14:paraId="627B406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14:paraId="2D62E36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14:paraId="45BA7F1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14:paraId="1EA9A62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использовать готовые модели для изучения строения природных объектов и объяснения природных явлений;</w:t>
      </w:r>
    </w:p>
    <w:p w14:paraId="6D585DD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кодирование и декодирование информации в знаково-символической форме.</w:t>
      </w:r>
    </w:p>
    <w:p w14:paraId="7213FC7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14:paraId="03C9E7B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14:paraId="73CAC95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14:paraId="459A1BF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14:paraId="442FB02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14:paraId="7486288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9CCB04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Коммуникативные универсальные учебные действия:</w:t>
      </w:r>
    </w:p>
    <w:p w14:paraId="1C92B44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14:paraId="431A317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осознанно и произвольно строить речевое высказывание в устной и письменной форме;</w:t>
      </w:r>
    </w:p>
    <w:p w14:paraId="5EE8E59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14:paraId="27BBDA1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14:paraId="6CABA70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14:paraId="1034D57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14:paraId="55ED5EF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14:paraId="0E6005F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14:paraId="14D09F7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14:paraId="2282FC9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14:paraId="1621DF1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14:paraId="2C7836D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ADCCCD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14:paraId="23AC36A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Знает:</w:t>
      </w:r>
    </w:p>
    <w:p w14:paraId="20BA05A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14:paraId="1B78A99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окружающем обществе;</w:t>
      </w:r>
    </w:p>
    <w:p w14:paraId="7F0F0DB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Предприятия и учреждения населенного пункта, района;</w:t>
      </w:r>
    </w:p>
    <w:p w14:paraId="7F8D71ED" w14:textId="77777777" w:rsidR="00943F90" w:rsidRPr="0069137A" w:rsidRDefault="00943F90" w:rsidP="00943F90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приемы выполнения учебных проектов.</w:t>
      </w:r>
    </w:p>
    <w:p w14:paraId="7058927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Умеет:</w:t>
      </w:r>
    </w:p>
    <w:p w14:paraId="10F906A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14:paraId="3C80F98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Рассказывать о профессии и обосновывать ее значение в жизни общества;</w:t>
      </w:r>
    </w:p>
    <w:p w14:paraId="3AF1871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14:paraId="5ED9198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65B5D" w14:textId="77777777" w:rsidR="00943F90" w:rsidRPr="0069137A" w:rsidRDefault="00943F90" w:rsidP="00943F90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работы</w:t>
      </w:r>
    </w:p>
    <w:p w14:paraId="73DBE582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 Классные часы и беседы о профессиях.</w:t>
      </w:r>
    </w:p>
    <w:p w14:paraId="5600AD8D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 Тренинговые и тематические занятия.</w:t>
      </w:r>
    </w:p>
    <w:p w14:paraId="730EE7D7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 Конкурсы рисунков.</w:t>
      </w:r>
    </w:p>
    <w:p w14:paraId="1DE11958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 Экскурсии.</w:t>
      </w:r>
    </w:p>
    <w:p w14:paraId="5F9610B8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 Игры-викторины.</w:t>
      </w:r>
    </w:p>
    <w:p w14:paraId="1B0C5530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 Встречи с людьми разных профессий.</w:t>
      </w:r>
    </w:p>
    <w:p w14:paraId="432CCCF5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 Описание профессий.</w:t>
      </w:r>
    </w:p>
    <w:p w14:paraId="28BFA786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  Письменные работы: мини-сочинения, </w:t>
      </w:r>
      <w:proofErr w:type="spellStart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B8A9552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  Заполнение анкет и результатов самооценки. Диагностика.</w:t>
      </w:r>
    </w:p>
    <w:p w14:paraId="6E8F5C3A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Работа индивидуально, в парах, в малых группах.</w:t>
      </w:r>
    </w:p>
    <w:p w14:paraId="0CD21D6D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Реклама профессий.</w:t>
      </w:r>
    </w:p>
    <w:p w14:paraId="73BF97EA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Составление профессионального портрета семьи. Трудовые династии.</w:t>
      </w:r>
    </w:p>
    <w:p w14:paraId="1833EA7D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13. Лекция.</w:t>
      </w:r>
    </w:p>
    <w:p w14:paraId="1AB78844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14. Дискуссия.</w:t>
      </w:r>
    </w:p>
    <w:p w14:paraId="0DF35DCA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 Творческая работа.</w:t>
      </w:r>
    </w:p>
    <w:p w14:paraId="4C61D3FE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16. Практикум. Мастер-классы.</w:t>
      </w:r>
    </w:p>
    <w:p w14:paraId="600E874C" w14:textId="77777777" w:rsidR="00943F90" w:rsidRPr="0069137A" w:rsidRDefault="00943F90" w:rsidP="00943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28694827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Основные </w:t>
      </w:r>
      <w:proofErr w:type="gramStart"/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направления  рабочей</w:t>
      </w:r>
      <w:proofErr w:type="gramEnd"/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 программы курса</w:t>
      </w:r>
    </w:p>
    <w:p w14:paraId="6A01B5F7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начальной школы (1-4 класс)</w:t>
      </w:r>
    </w:p>
    <w:p w14:paraId="5EAEAE9A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«Тропинка в профессию»</w:t>
      </w:r>
    </w:p>
    <w:p w14:paraId="6E6D3D0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FCB5C1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 -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 «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Играем в профессии»  - 1 класс.</w:t>
      </w:r>
    </w:p>
    <w:p w14:paraId="67996FE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формирование элементарных знаний о профессиях через игру.</w:t>
      </w:r>
    </w:p>
    <w:p w14:paraId="04676AC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E7931E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II 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«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Путешествие в мир профессий»   - 2 класс.</w:t>
      </w:r>
    </w:p>
    <w:p w14:paraId="5A7C7FA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 расширение представлений детей о мире профессий.</w:t>
      </w:r>
    </w:p>
    <w:p w14:paraId="7539F27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B18E14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III 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«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меня растут года…» - 3 класс.</w:t>
      </w:r>
    </w:p>
    <w:p w14:paraId="148662D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 формирование мотивации, интерес к трудовой и учебной деятельности, стремление к коллективному общественно-полезному труду.</w:t>
      </w:r>
    </w:p>
    <w:p w14:paraId="028A9EF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B01EAF6" w14:textId="77777777" w:rsidR="00F27D42" w:rsidRDefault="00F27D42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39FA8C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Модуль IV 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«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 в почете любой, мир профессий большой»   - 4 класс.</w:t>
      </w:r>
    </w:p>
    <w:p w14:paraId="0F1B8B4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Цель: формировать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добросовестное  отношении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труду, понимание его роли в жизни человека и общества, развивать интерес к будущей профессии.</w:t>
      </w:r>
    </w:p>
    <w:p w14:paraId="2EB9FAB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FD4A1AA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B4AC669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Содержание рабочей программы</w:t>
      </w:r>
    </w:p>
    <w:p w14:paraId="4EAA60D7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Модуль I «Играем в профессии»</w:t>
      </w:r>
    </w:p>
    <w:p w14:paraId="795208DF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 (25 часов)</w:t>
      </w:r>
    </w:p>
    <w:p w14:paraId="5B2B3B0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работы хороши (1 ч.). Занятия с элементами игры.</w:t>
      </w:r>
    </w:p>
    <w:p w14:paraId="2483C06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баркы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(рыбак),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ртомас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(матрос),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явше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(швея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).Игра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отгадай пословицы (Без охоты..(нет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рыбока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14:paraId="6D79E35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Кому что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нужно(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ч.). Дидактическая игра.</w:t>
      </w:r>
    </w:p>
    <w:p w14:paraId="7814A22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слово  учителя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14:paraId="4A9EA37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Оденем куклу на работу (1 ч.). Дидактическая игра.</w:t>
      </w:r>
    </w:p>
    <w:p w14:paraId="42F2D81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14:paraId="7958B07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14:paraId="5A7785D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строители (1 ч.). Занятие с элементами игры.</w:t>
      </w:r>
    </w:p>
    <w:p w14:paraId="3656B8F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14:paraId="38029B1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Магазин (1 ч.). Ролевая игра.</w:t>
      </w:r>
    </w:p>
    <w:p w14:paraId="5705C15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идем в магазин (2ч.). Беседа с игровыми элементами.</w:t>
      </w:r>
    </w:p>
    <w:p w14:paraId="12D7E31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Актуализация опорных знаний. Вопросы, какие бывают магазины? Кто работает в магазине?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  новых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людей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работающих в магазине?                                                                    </w:t>
      </w:r>
    </w:p>
    <w:p w14:paraId="7F303FD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Аптека (2ч.). Ролевая игра.</w:t>
      </w:r>
    </w:p>
    <w:p w14:paraId="790F4FA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</w:t>
      </w: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грузовика из спичечных коробков. Итог. Что нужно знать, чтобы стать строителем. Какую пользу приносят наши знания.</w:t>
      </w:r>
    </w:p>
    <w:p w14:paraId="5B6F035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Больница (2ч.). Ролевая игра</w:t>
      </w:r>
    </w:p>
    <w:p w14:paraId="4CE02CC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14:paraId="4F23622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бывают профессии (2 ч.). Игровой час.</w:t>
      </w:r>
    </w:p>
    <w:p w14:paraId="1B7A50E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труда..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не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вытянуть рыбку из пруда»). Загадки о профессиях. Кроссворд о профессиях. Итог: о каких профессиях мы сегодня узнали?</w:t>
      </w:r>
    </w:p>
    <w:p w14:paraId="3E7EB81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 (2ч.). Чтение.</w:t>
      </w:r>
    </w:p>
    <w:p w14:paraId="1E68FBB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Чтение текста. Словарная работа: милиционер, </w:t>
      </w:r>
      <w:proofErr w:type="spellStart"/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профессия..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Обсуждение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прочитанного. Ответы на вопросы.</w:t>
      </w:r>
    </w:p>
    <w:p w14:paraId="3C8E29A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 (1 ч.). Видеоурок.</w:t>
      </w:r>
    </w:p>
    <w:p w14:paraId="34E1852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Просмотр м/ф по произведению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14:paraId="4ABED31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В.Маяковский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«Кем быть?» (2ч.) Чтение текста.</w:t>
      </w:r>
    </w:p>
    <w:p w14:paraId="15B4AE4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14:paraId="4F8E0DD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К.Чуковский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«Доктор Айболит» (2ч.)</w:t>
      </w:r>
    </w:p>
    <w:p w14:paraId="17B4DDB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Игра-демонстрация, викторина.</w:t>
      </w:r>
    </w:p>
    <w:p w14:paraId="10AAD10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Уход за цветами. (2ч.). Практическое занятие.</w:t>
      </w:r>
    </w:p>
    <w:p w14:paraId="0421FD0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Профессия «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Повар»(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2ч.). Экскурсия.</w:t>
      </w:r>
    </w:p>
    <w:p w14:paraId="26F5605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14:paraId="2E7EDA0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Поварята. (2ч). Конкурс-игра.</w:t>
      </w:r>
    </w:p>
    <w:p w14:paraId="537F1D40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E9210DE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 «Путешествие в мир профессий»</w:t>
      </w:r>
    </w:p>
    <w:p w14:paraId="549DEEB6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14:paraId="49DBA2B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Мастерская удивительных профессий (2ч.). Дидактическая игра.</w:t>
      </w:r>
    </w:p>
    <w:p w14:paraId="09FD53B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14:paraId="56807CA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Изображения  рабочая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одежда из выбранных карточек, средства  труда, место работы. Определить профессии, результат труда человека.</w:t>
      </w:r>
    </w:p>
    <w:p w14:paraId="1A3AD3D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Разные дома (2ч.). Практическое занятие.</w:t>
      </w:r>
    </w:p>
    <w:p w14:paraId="5DDE537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14:paraId="353422E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Дачный домик (2ч.). Практическое занятие.</w:t>
      </w:r>
    </w:p>
    <w:p w14:paraId="2C2C576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14:paraId="3C22EA6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Моя профессия (2ч.). Игра-викторина.</w:t>
      </w:r>
    </w:p>
    <w:p w14:paraId="2288652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14:paraId="659CCE1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Профессия «Врач» (3ч.). Дидактическая игра.</w:t>
      </w:r>
    </w:p>
    <w:p w14:paraId="4B9C765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«Назови профессии</w:t>
      </w:r>
      <w:proofErr w:type="gramStart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  «</w:t>
      </w:r>
      <w:proofErr w:type="gramEnd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трудится в больнице». Работа с карточками.</w:t>
      </w:r>
    </w:p>
    <w:p w14:paraId="4C75DEB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Больница (2 ч.). Сюжетно-ролевая игра.</w:t>
      </w:r>
    </w:p>
    <w:p w14:paraId="60ED37B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Доктор «</w:t>
      </w:r>
      <w:proofErr w:type="gramStart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Айболит»(</w:t>
      </w:r>
      <w:proofErr w:type="gramEnd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2ч.). Игра</w:t>
      </w:r>
    </w:p>
    <w:p w14:paraId="07804F2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«Кто нас лечит» (2ч.). Экскурсия в кабинет врача.</w:t>
      </w:r>
    </w:p>
    <w:p w14:paraId="6068C6C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14:paraId="2E9DE08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«Добрый доктор Айболит» (2ч.).</w:t>
      </w:r>
    </w:p>
    <w:p w14:paraId="79BBBC5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«Парикмахерская» (3ч.). Сюжетно-ролевая игра.</w:t>
      </w:r>
    </w:p>
    <w:p w14:paraId="3236186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14:paraId="6052C80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«Все работы хороши – выбирай на вкус!»  (2ч.). Игры.</w:t>
      </w:r>
    </w:p>
    <w:p w14:paraId="62CFF57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14:paraId="5F083F3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Д. Дж. </w:t>
      </w:r>
      <w:proofErr w:type="gramStart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Родари  «</w:t>
      </w:r>
      <w:proofErr w:type="gramEnd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пахнут ремесла» (2 ч.). Инсценировка.</w:t>
      </w:r>
    </w:p>
    <w:p w14:paraId="5A6E76F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Профессия «</w:t>
      </w:r>
      <w:proofErr w:type="gramStart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Строитель»(</w:t>
      </w:r>
      <w:proofErr w:type="gramEnd"/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2ч.). Дидактическая игра.</w:t>
      </w:r>
    </w:p>
    <w:p w14:paraId="5AD725A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14:paraId="0ACCEA9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Строительный поединок (2ч.). Игра-соревнование.</w:t>
      </w:r>
    </w:p>
    <w:p w14:paraId="725051A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14:paraId="0E5A949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 в кондитерский цех «Кузбасс» г. Прокопьевска (3 ч.). Экскурсия.</w:t>
      </w:r>
    </w:p>
    <w:p w14:paraId="4402716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14:paraId="2CC4E6B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«Где работать мне тогда? Чем мне заниматься?» (1 ч.) Классный час.</w:t>
      </w:r>
    </w:p>
    <w:p w14:paraId="18D2D43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Баруздин «Плотник», «Архитектор». Итог.</w:t>
      </w:r>
    </w:p>
    <w:p w14:paraId="6B24197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2F2FCF8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III «У меня растут года…»</w:t>
      </w:r>
    </w:p>
    <w:p w14:paraId="1EDF9C39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14:paraId="0379004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профессия (2ч.). Игровая программа.</w:t>
      </w:r>
    </w:p>
    <w:p w14:paraId="540CD89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 о профессиях. Речь труда в жизни человека. Работа с пословицами (например, «Труд кормит человека, а лень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портит..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14:paraId="0BDE248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У кого мастерок, у кого молоток (2ч.). Беседа с элементами игры.</w:t>
      </w:r>
    </w:p>
    <w:p w14:paraId="642BF25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04FC95E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Истоки трудолюбия (2ч.). Игровой час.</w:t>
      </w:r>
    </w:p>
    <w:p w14:paraId="69105FE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если….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14:paraId="343C846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Домашний помощник (2ч.). Игра-конкурс.</w:t>
      </w:r>
    </w:p>
    <w:p w14:paraId="10B0289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Пахнов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Инсценировки. Конкурс смекалистых. Конкурс: «Очумелые ручки». Конкурс-эстафета: «Кто быстрее забьёт гвоздь».</w:t>
      </w:r>
    </w:p>
    <w:p w14:paraId="5111825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 профессий (2ч.). Викторина.</w:t>
      </w:r>
    </w:p>
    <w:p w14:paraId="27C235D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Разминка. Конкурс «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Профсловарь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Конкурс болельщиков. Вопросы о профессиях.</w:t>
      </w:r>
    </w:p>
    <w:p w14:paraId="609985E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Загадки о профессиях.</w:t>
      </w:r>
    </w:p>
    <w:p w14:paraId="7CB3ADB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14:paraId="141D00E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«Эрудит» (угадать профессию по первой букве). Например: п (пилот), в (врач). Итог награждение лучших игроков.</w:t>
      </w:r>
    </w:p>
    <w:p w14:paraId="37B9793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Угадай профессию (2ч.). Занятие с элементами игры.</w:t>
      </w:r>
    </w:p>
    <w:p w14:paraId="616BE2C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14:paraId="02E80E8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бывают профессии (2ч.). Занятие с элементами игры.</w:t>
      </w:r>
    </w:p>
    <w:p w14:paraId="1B819B1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14:paraId="5627C9F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Куда уходят поезда (2ч.). Занятие с элементами игры.</w:t>
      </w:r>
    </w:p>
    <w:p w14:paraId="4F7B652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14:paraId="4BE3E53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Моя профессия (2ч). КВН.</w:t>
      </w:r>
    </w:p>
    <w:p w14:paraId="00DCCE8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14:paraId="31EC450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Наши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друзья  -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книги (2ч.). Беседа с элементами игры. Экскурсия в сельскую библиотеку.</w:t>
      </w:r>
    </w:p>
    <w:p w14:paraId="5020B63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14:paraId="11FA784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Откуда сахар пришел (2ч.). Беседа.</w:t>
      </w:r>
    </w:p>
    <w:p w14:paraId="50E5820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Просмотр фильма.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Обсуждение  растений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14:paraId="0FBB1E64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«Турнир профессионалов» (2ч.). Конкурс-игра.</w:t>
      </w:r>
    </w:p>
    <w:p w14:paraId="1889AAD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746C8D2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Все профессии нужны, все профессии важны (3ч.). Устный журнал.</w:t>
      </w:r>
    </w:p>
    <w:p w14:paraId="03707CE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слово: страница информационная (данные о профессиях). Поэтическая (чтение стихов Д. Родари «Чем пахнут ремесла», Маяковский «Кем быть?») Художественная (просмотр мультимедиа о людях разных профессий). Игра.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Дискуссия  «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Объясните пословицу: «Всякая вещь трудом создана».</w:t>
      </w:r>
    </w:p>
    <w:p w14:paraId="0D7421C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Стройка  (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2ч.). Экскурсия.</w:t>
      </w:r>
    </w:p>
    <w:p w14:paraId="3B3FA44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14:paraId="138F313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Операция «Трудовой десант» (1ч.). Практикум.</w:t>
      </w:r>
    </w:p>
    <w:p w14:paraId="775F952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28EA877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Уход за цветами (2ч.). Практика.</w:t>
      </w:r>
    </w:p>
    <w:p w14:paraId="485A8E0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Кулинарный поединок (2ч.). Шоу-программа.</w:t>
      </w:r>
    </w:p>
    <w:p w14:paraId="55089C0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тд</w:t>
      </w:r>
      <w:proofErr w:type="spell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.). Итоги конкурса, награждения команд.</w:t>
      </w:r>
    </w:p>
    <w:p w14:paraId="4656BCC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8958214" w14:textId="77777777" w:rsidR="00943F90" w:rsidRPr="0069137A" w:rsidRDefault="00943F90" w:rsidP="00F27D42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 IV «Труд в почете любой, мир профессий большой»</w:t>
      </w:r>
    </w:p>
    <w:p w14:paraId="6AABF3EF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14:paraId="61B9FA4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Любимое дело мое - счастье в будущем (2ч.). Классный час, презентация.</w:t>
      </w:r>
    </w:p>
    <w:p w14:paraId="36C3698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14:paraId="01B55EC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 дорогам идут машины (2ч.). Беседа-тренинг.</w:t>
      </w:r>
    </w:p>
    <w:p w14:paraId="2601CB3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14:paraId="2DDEBFE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Все работы хороши (2ч.). Игра-конкурс.</w:t>
      </w:r>
    </w:p>
    <w:p w14:paraId="5575ACA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14:paraId="1E6C8BE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профессии продавца (2 ч.). Занятие с элементами игры.</w:t>
      </w:r>
    </w:p>
    <w:p w14:paraId="454020F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14:paraId="483C995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 профессии библиотекаря (2ч.). Беседа с элементами игры.</w:t>
      </w:r>
    </w:p>
    <w:p w14:paraId="57D365A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14:paraId="63EEFF8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Праздник в Городе Мастеров (2ч.). КВН.</w:t>
      </w:r>
    </w:p>
    <w:p w14:paraId="62CE75D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14:paraId="258B02E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Работники издательства типографии (2ч.). Сюжетно-ролевая игра.</w:t>
      </w:r>
    </w:p>
    <w:p w14:paraId="60FC582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14:paraId="4BCE950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 проходят вести (2ч.). Экскурсия на почту.</w:t>
      </w:r>
    </w:p>
    <w:p w14:paraId="4F38049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14:paraId="3315B10F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Веселые мастерские (2ч.). Игра - состязание.</w:t>
      </w:r>
    </w:p>
    <w:p w14:paraId="623664DD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14:paraId="5BC8590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Путешествие в Город Мастеров (2ч.). Профориентационная игра.</w:t>
      </w:r>
    </w:p>
    <w:p w14:paraId="300BA30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Самоделкин, Железный Дровосек.</w:t>
      </w:r>
    </w:p>
    <w:p w14:paraId="497B173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Строительные специальности (2ч.). Практикум.</w:t>
      </w:r>
    </w:p>
    <w:p w14:paraId="12359B1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14:paraId="2D8C084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«Время на раздумье не теряй, с нами вместе трудись и играй» (2ч.). Игровой вечер.</w:t>
      </w:r>
    </w:p>
    <w:p w14:paraId="7026E28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14:paraId="1ECD91F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Знакомство с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профессиями  прошлого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(2ч.). Конкурс - праздник.</w:t>
      </w:r>
    </w:p>
    <w:p w14:paraId="4F647AE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14:paraId="5CCAE9A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«Человек трудом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прекрасен»  (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2ч.). Игра-соревнование.</w:t>
      </w:r>
    </w:p>
    <w:p w14:paraId="6F724BF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«Умеешь сам - </w:t>
      </w:r>
      <w:proofErr w:type="gramStart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  другого</w:t>
      </w:r>
      <w:proofErr w:type="gramEnd"/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 (2ч.). Практикум.</w:t>
      </w:r>
    </w:p>
    <w:p w14:paraId="0ED9013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«Чей участок лучше?»  (2ч.). Практикум.</w:t>
      </w:r>
    </w:p>
    <w:p w14:paraId="3610AE1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«Кулинарный поединок» (2ч.). Практикум.</w:t>
      </w:r>
    </w:p>
    <w:p w14:paraId="38F28B28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BD1543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898EE9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6EA0E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DFFF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086C3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EA1E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53A0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04A8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70B89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243FC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703C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7912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75131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2931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21F2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27C7A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E35A7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D1FB5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64D00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BA4E892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7AEE46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           </w:t>
      </w:r>
    </w:p>
    <w:p w14:paraId="1713C6FA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CC52C99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34CEA3B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8C2D4FE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571DBE9" w14:textId="77777777" w:rsidR="00F27D42" w:rsidRDefault="00F27D42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C0E1FA1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E06736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FE4690B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89EB073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AE40384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867D3B1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2310724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DEBC1C0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874BC24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1627F4D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ABA9F17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4760154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1DFAC2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F29DF70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46D8202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8217B05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7791EB3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C9B6F20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202FE03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7D77555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FBD1938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47D53F0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709C274" w14:textId="77777777" w:rsidR="00135C53" w:rsidRDefault="00135C53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C75B2AF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  <w:r w:rsidRPr="00691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 класс</w:t>
      </w:r>
    </w:p>
    <w:p w14:paraId="3A54B58C" w14:textId="77777777" w:rsidR="00F27D42" w:rsidRPr="00F27D42" w:rsidRDefault="00943F90" w:rsidP="00F27D42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 I </w:t>
      </w:r>
      <w:proofErr w:type="gramStart"/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 «</w:t>
      </w:r>
      <w:proofErr w:type="gramEnd"/>
      <w:r w:rsidRPr="0069137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Играем в профессии»  (25 часа)</w:t>
      </w:r>
    </w:p>
    <w:p w14:paraId="5EC58AC2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topFromText="251" w:vertAnchor="text" w:tblpXSpec="right" w:tblpYSpec="center"/>
        <w:tblW w:w="10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284"/>
        <w:gridCol w:w="851"/>
        <w:gridCol w:w="3159"/>
        <w:gridCol w:w="1134"/>
        <w:gridCol w:w="1235"/>
      </w:tblGrid>
      <w:tr w:rsidR="005C0871" w:rsidRPr="00F27D42" w14:paraId="3D2D7D35" w14:textId="77777777" w:rsidTr="0026380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1894" w14:textId="77777777" w:rsidR="005C0871" w:rsidRPr="00F27D42" w:rsidRDefault="005C0871" w:rsidP="0026380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3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D961" w14:textId="77777777" w:rsidR="005C0871" w:rsidRPr="00F27D42" w:rsidRDefault="005C0871" w:rsidP="0026380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27D" w14:textId="77777777" w:rsidR="005C0871" w:rsidRPr="00F27D42" w:rsidRDefault="005C0871" w:rsidP="0026380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3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B6F7" w14:textId="77777777" w:rsidR="005C0871" w:rsidRPr="00F27D42" w:rsidRDefault="005C0871" w:rsidP="0026380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8ED775" w14:textId="77777777" w:rsidR="005C0871" w:rsidRPr="00F27D42" w:rsidRDefault="005C0871" w:rsidP="0026380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план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EC600C" w14:textId="77777777" w:rsidR="005C0871" w:rsidRPr="00F27D42" w:rsidRDefault="005C0871" w:rsidP="0026380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факт</w:t>
            </w:r>
          </w:p>
        </w:tc>
      </w:tr>
      <w:tr w:rsidR="005C0871" w:rsidRPr="00F27D42" w14:paraId="00429D90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33B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EF0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1A45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6F0D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игры-</w:t>
            </w:r>
            <w:r w:rsidRPr="00F27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видеознакомства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9497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380D7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29D991A5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4E8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EAF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«Кому, что нужно»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C31F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68A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  <w:p w14:paraId="11CF1D1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9C0BA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7872D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13A2CBB7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38FE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17C7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0D48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2A6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  <w:r w:rsidRPr="00F27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072B9A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209FE5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5EEDDBB6" w14:textId="77777777" w:rsidTr="0026380E">
        <w:trPr>
          <w:trHeight w:val="84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F5CF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E73C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строители»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A4E4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8C3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</w:t>
            </w:r>
            <w:r w:rsidRPr="00F27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видеознакомства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7C8AC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E43C65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20009BE2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B9F8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4BA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«Магазин»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49A2A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1C3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7562F6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62451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13415C91" w14:textId="77777777" w:rsidTr="0026380E">
        <w:trPr>
          <w:trHeight w:val="66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E67F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753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идем в магазин»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D270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FE8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</w:t>
            </w:r>
          </w:p>
          <w:p w14:paraId="6271A9C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8A139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DCCA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6EC5B9A4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F32D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F0A6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C7FA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9A16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0D16C9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2FD9DC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3DCBA324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B7EC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AF95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883F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BDAA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9B1F5D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0F0F5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5A57E065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7A9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C207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469B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8DC4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Видеознакомство</w:t>
            </w:r>
            <w:proofErr w:type="spellEnd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  </w:t>
            </w:r>
          </w:p>
          <w:p w14:paraId="12984995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4BA78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65D98E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66534752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6B4A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E59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С.Михалков</w:t>
            </w:r>
            <w:proofErr w:type="spellEnd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«Дядя Степа»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1831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21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беседы, викторины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AEB751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BB4BB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0359A3DB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115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6348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«Дядя Степа-милиционер»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C1F5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B72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видеоурок,  встреча  с работником полиции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79792E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2AADC7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68BEF38E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C601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C5BE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В.Маяковский</w:t>
            </w:r>
            <w:proofErr w:type="spellEnd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«Кем быть?»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D865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9ABE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беседа, обсуждение «Кем я хотел бы быть?»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E45532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A547C4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6522F390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882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18-19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D891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К.Чуковский</w:t>
            </w:r>
            <w:proofErr w:type="spellEnd"/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«Доктор Айболит»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FB36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FF00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Игра-демонстрация, викторина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7C83EB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DDB985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17A7A83E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C9C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20-21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E747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Уход за цветами</w:t>
            </w:r>
          </w:p>
          <w:p w14:paraId="0773536E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651F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3F0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562D88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1D9345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09E97CAD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14C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4631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Профессия повар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BF56" w14:textId="77777777" w:rsidR="005C0871" w:rsidRPr="00F27D42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118C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 видеоурок, викторина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D6F064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D0FF93" w14:textId="77777777" w:rsidR="005C0871" w:rsidRPr="00F27D42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C0871" w:rsidRPr="00F27D42" w14:paraId="106295EA" w14:textId="77777777" w:rsidTr="0026380E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BD41" w14:textId="77777777" w:rsidR="005C0871" w:rsidRPr="005C0871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6098" w14:textId="77777777" w:rsidR="005C0871" w:rsidRPr="005C0871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«Поварята»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9C56" w14:textId="77777777" w:rsidR="005C0871" w:rsidRPr="005C0871" w:rsidRDefault="005C0871" w:rsidP="002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3F0D" w14:textId="77777777" w:rsidR="005C0871" w:rsidRPr="005C0871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  <w:p w14:paraId="177484DB" w14:textId="77777777" w:rsidR="005C0871" w:rsidRPr="005C0871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1982B3" w14:textId="77777777" w:rsidR="005C0871" w:rsidRPr="005C0871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B7EF43" w14:textId="77777777" w:rsidR="005C0871" w:rsidRPr="005C0871" w:rsidRDefault="005C0871" w:rsidP="00263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311DEACE" w14:textId="77777777" w:rsidR="005C0871" w:rsidRDefault="005C0871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3C5AE89" w14:textId="77777777" w:rsidR="005C0871" w:rsidRDefault="005C0871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1C5A579" w14:textId="77777777" w:rsidR="005C0871" w:rsidRDefault="005C0871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669D56C" w14:textId="77777777" w:rsidR="005C0871" w:rsidRDefault="005C0871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52D4822" w14:textId="77777777" w:rsidR="00652C02" w:rsidRPr="00652C02" w:rsidRDefault="00652C02" w:rsidP="00166FC1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Тематический </w:t>
      </w:r>
      <w:proofErr w:type="gramStart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план  2</w:t>
      </w:r>
      <w:proofErr w:type="gramEnd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</w:t>
      </w:r>
    </w:p>
    <w:p w14:paraId="55350728" w14:textId="77777777" w:rsidR="00652C02" w:rsidRPr="00652C02" w:rsidRDefault="00652C02" w:rsidP="00166FC1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</w:t>
      </w:r>
      <w:proofErr w:type="gramStart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  «</w:t>
      </w:r>
      <w:proofErr w:type="gramEnd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Путешествие в мир профессий»   (34 часа)</w:t>
      </w:r>
    </w:p>
    <w:p w14:paraId="6E607C52" w14:textId="77777777" w:rsidR="00652C02" w:rsidRPr="00652C02" w:rsidRDefault="00652C02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49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851"/>
        <w:gridCol w:w="4252"/>
      </w:tblGrid>
      <w:tr w:rsidR="00652C02" w:rsidRPr="00652C02" w14:paraId="2F751014" w14:textId="77777777" w:rsidTr="00652C0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3A1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7322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97D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380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652C02" w:rsidRPr="00652C02" w14:paraId="6875298C" w14:textId="77777777" w:rsidTr="00652C02">
        <w:trPr>
          <w:trHeight w:val="5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973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416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663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C0A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</w:p>
        </w:tc>
      </w:tr>
      <w:tr w:rsidR="00652C02" w:rsidRPr="00652C02" w14:paraId="70B8DD2A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E05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16F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«Разные дома»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F12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1C7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Конструирование</w:t>
            </w:r>
          </w:p>
        </w:tc>
      </w:tr>
      <w:tr w:rsidR="00652C02" w:rsidRPr="00652C02" w14:paraId="51AA5858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8F9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6D1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«Дачный домик»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1872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A86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</w:t>
            </w:r>
          </w:p>
        </w:tc>
      </w:tr>
      <w:tr w:rsidR="00652C02" w:rsidRPr="00652C02" w14:paraId="467E6FE9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104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FAE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A04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73C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Игра-викторина</w:t>
            </w:r>
          </w:p>
        </w:tc>
      </w:tr>
      <w:tr w:rsidR="00652C02" w:rsidRPr="00652C02" w14:paraId="13751A70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169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434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«Профессия «Врач»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92B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8E5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игры, приглашение врача</w:t>
            </w:r>
          </w:p>
        </w:tc>
      </w:tr>
      <w:tr w:rsidR="00652C02" w:rsidRPr="00652C02" w14:paraId="0945B62E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001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940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69B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92E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652C02" w:rsidRPr="00652C02" w14:paraId="497474CE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C08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CF4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Доктор «Айболит»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1D7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868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Сюжетно-ролевые игры, просмотр мультфильма</w:t>
            </w:r>
          </w:p>
        </w:tc>
      </w:tr>
      <w:tr w:rsidR="00652C02" w:rsidRPr="00652C02" w14:paraId="3D8DF2BE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F08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73B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«Кто нас лечит»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F2F2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01F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 медицинский пункт</w:t>
            </w:r>
          </w:p>
        </w:tc>
      </w:tr>
      <w:tr w:rsidR="00652C02" w:rsidRPr="00652C02" w14:paraId="1DD9A592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46E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18-19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EAA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«Добрый доктор Айболит»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ECB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0F1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игра, просмотр мультфильма</w:t>
            </w:r>
          </w:p>
        </w:tc>
      </w:tr>
      <w:tr w:rsidR="00652C02" w:rsidRPr="00652C02" w14:paraId="55B94C4A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9F1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20-21-22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1E8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«Парикмахерская»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E23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CC52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652C02" w:rsidRPr="00652C02" w14:paraId="3086443F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9F4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46C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340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357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652C02" w:rsidRPr="00652C02" w14:paraId="1C81F8EA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E91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3C9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Дж. Родари  «Чем пахнут ремесла»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548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FAA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текстами, инсценировка</w:t>
            </w:r>
          </w:p>
        </w:tc>
      </w:tr>
      <w:tr w:rsidR="00652C02" w:rsidRPr="00652C02" w14:paraId="117DF207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D73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274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Профессия «Строитель»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7DF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8A4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</w:tc>
      </w:tr>
      <w:tr w:rsidR="00652C02" w:rsidRPr="00652C02" w14:paraId="696127E8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A72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186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Строительный поединок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03F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8DF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</w:tr>
      <w:tr w:rsidR="00652C02" w:rsidRPr="00652C02" w14:paraId="16597CDE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D8E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31-32-33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00A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Путешествие в кондитерский цех «Кузбасс» г. Прокопьевска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A02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7BF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 Мастер-классы.</w:t>
            </w:r>
          </w:p>
        </w:tc>
      </w:tr>
      <w:tr w:rsidR="00652C02" w:rsidRPr="00652C02" w14:paraId="2E4FF17F" w14:textId="77777777" w:rsidTr="00652C02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0FF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3CD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C4B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E74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14:paraId="4BF06E27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1BE9FEA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909B45D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4594441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9C3DBD" w14:textId="77777777" w:rsidR="00652C02" w:rsidRDefault="00652C02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7F96A7C" w14:textId="77777777" w:rsidR="00652C02" w:rsidRPr="00652C02" w:rsidRDefault="00652C02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Календарно-тематическое </w:t>
      </w:r>
      <w:proofErr w:type="gramStart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планирование  3</w:t>
      </w:r>
      <w:proofErr w:type="gramEnd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</w:t>
      </w:r>
    </w:p>
    <w:p w14:paraId="0676BCF7" w14:textId="77777777" w:rsidR="00652C02" w:rsidRPr="00652C02" w:rsidRDefault="00652C02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  III</w:t>
      </w:r>
      <w:proofErr w:type="gramEnd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« У меня растут года…»   (34 часа)</w:t>
      </w:r>
    </w:p>
    <w:p w14:paraId="143BFFC3" w14:textId="77777777" w:rsidR="00652C02" w:rsidRPr="00652C02" w:rsidRDefault="00652C02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34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3119"/>
        <w:gridCol w:w="1417"/>
        <w:gridCol w:w="1276"/>
      </w:tblGrid>
      <w:tr w:rsidR="00652C02" w:rsidRPr="00652C02" w14:paraId="2288B94B" w14:textId="77777777" w:rsidTr="00652C0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9FE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2B8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4A4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8CF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 проведения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EBD36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план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18E15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факт</w:t>
            </w:r>
          </w:p>
        </w:tc>
      </w:tr>
      <w:tr w:rsidR="00652C02" w:rsidRPr="00652C02" w14:paraId="16D6A8FD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360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9FB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такое профессия»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EC4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CC6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игровые программы,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C0F02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AB6E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2A5D8F0E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9DD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45B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 кого мастерок, у кого молоток»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B7A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2A0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  игры, конкурс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7E314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346042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55C1A3C7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E61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468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«Истоки трудолюбия»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E0B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81A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490EE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CE633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63227515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DED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886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«Домашний помощник»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68C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6B2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игра-конкурс,  сочинение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8C43A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0BAE1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6D3DF3D5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807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4D4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«Мир профессии»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031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7DF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Викторина,  ролевая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FF78A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C5042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4536DFD0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292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202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«Угадай профессии»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069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70C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2326D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94D83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790B1342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50CB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E19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2E6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095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2673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CD88E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2AE5188D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D46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05A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«Куда уходят поезда»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AA4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803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A7CC0C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4BAAD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360DDD94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A00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1F5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E43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A76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КВН, 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373F0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7A189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5E79351F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3B4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E0D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«Наши друзья-книги»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62B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9CD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  сельскую  библиотеку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EEB62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CECC1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4CDBC73E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D64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20-21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50D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«Откуда сахар пришел»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031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C7D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Презентация,  беседа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A872E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4DE1C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2549B2B1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6C9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B93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«Турнир профессионалов»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57F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78E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8583F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24AE9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5703B8B0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E4C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24-25-26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794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AFB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391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644F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605E05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1CB1EC57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0DB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26-28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97F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«Строим дом»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170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218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 конструирование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9D753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A77149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2177CD51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91F4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415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Операция « Трудовой десант»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733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C41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B6BE21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A8DEC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76BCE5C6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5F6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27D2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«Уход за цветами»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739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1D1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F5A0AB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21AB7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52C02" w:rsidRPr="00652C02" w14:paraId="4AEA77BC" w14:textId="77777777" w:rsidTr="00652C0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D77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33-34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BCE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B6C0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B7B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шоу-программ, 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44E59E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299FF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20003932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39EFB18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513AFF2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F51A3CB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A056429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BE04253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55D444B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611B86E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0DD1CDF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DA9406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117608B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8DF7AC7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0760CAB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BD0D6F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5D26E5D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4E08999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50BAC0A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BD3E669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B3AF766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031F92C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830BCCB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0C766E1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CC2914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F4B033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BC63875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70A942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31A312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EDB850C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68BF0E7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1A5BC1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E2C8C19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07969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427F957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C954F26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70A6F2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655DE17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735EC6E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ABBE3CC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51EC68C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8B3E6F6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B0601B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163C580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B9C833C" w14:textId="77777777" w:rsidR="005C0871" w:rsidRDefault="005C0871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63766D" w14:textId="77777777" w:rsidR="00652C02" w:rsidRPr="00652C02" w:rsidRDefault="00652C02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Календарно-тематическое </w:t>
      </w:r>
      <w:proofErr w:type="gramStart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планирование  4</w:t>
      </w:r>
      <w:proofErr w:type="gramEnd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</w:t>
      </w:r>
    </w:p>
    <w:p w14:paraId="78C3330C" w14:textId="77777777" w:rsidR="00652C02" w:rsidRPr="00652C02" w:rsidRDefault="00652C02" w:rsidP="006D37C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Модуль IV «Труд в почете любой, мир профессий </w:t>
      </w:r>
      <w:proofErr w:type="gramStart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большой»  (</w:t>
      </w:r>
      <w:proofErr w:type="gramEnd"/>
      <w:r w:rsidRPr="00652C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34 часа)</w:t>
      </w:r>
    </w:p>
    <w:p w14:paraId="738A5283" w14:textId="77777777" w:rsidR="00652C02" w:rsidRPr="00652C02" w:rsidRDefault="00652C02" w:rsidP="00652C02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632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992"/>
        <w:gridCol w:w="2835"/>
        <w:gridCol w:w="1417"/>
        <w:gridCol w:w="1418"/>
      </w:tblGrid>
      <w:tr w:rsidR="00652C02" w:rsidRPr="00652C02" w14:paraId="04B2065C" w14:textId="77777777" w:rsidTr="006D37C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4ED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8E6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4457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6A2F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 проведения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FE9033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план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EEC96D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факт</w:t>
            </w:r>
          </w:p>
        </w:tc>
      </w:tr>
      <w:tr w:rsidR="00652C02" w:rsidRPr="00652C02" w14:paraId="0C3380DE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ADE5" w14:textId="77777777" w:rsidR="00652C02" w:rsidRPr="00652C02" w:rsidRDefault="00DF5993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060D" w14:textId="77777777" w:rsidR="00B47244" w:rsidRDefault="00B47244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29B151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«Любое дело - моё счастье в будущем»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CA48" w14:textId="77777777" w:rsidR="00652C02" w:rsidRPr="00652C02" w:rsidRDefault="00DF5993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E51A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классный час, 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71F216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610618" w14:textId="77777777" w:rsidR="00652C02" w:rsidRPr="00652C02" w:rsidRDefault="00652C02" w:rsidP="00652C02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0B32B1E1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765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3866" w14:textId="77777777" w:rsidR="00B47244" w:rsidRDefault="00B47244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F63909F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«Любое дело - моё счастье в будущем»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0F5C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0FF7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классный час, 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364E0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51BFA9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49C79DAE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C567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D0E5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 дорогам идут машины»</w:t>
            </w:r>
          </w:p>
          <w:p w14:paraId="092597D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F05E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E58C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- тренинг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84E375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16E7C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03CFDC67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FDF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B17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 дорогам идут машины»</w:t>
            </w:r>
          </w:p>
          <w:p w14:paraId="3AB085C2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3C6B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9FA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- тренинг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B387C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6CF3C0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407F1CE2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121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D34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  <w:p w14:paraId="374D18F9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E6CB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C78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E827F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52D340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459472E0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F3D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CAC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  <w:p w14:paraId="13CA22EC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624B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B7A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585F49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4C3B8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1BFD9128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C42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E2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  профессии</w:t>
            </w:r>
            <w:proofErr w:type="gramEnd"/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продавца»</w:t>
            </w:r>
          </w:p>
          <w:p w14:paraId="17B7412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AF2F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854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беседа-тренинг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17C6B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2FF60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12B549A7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6A9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2D5B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  профессии</w:t>
            </w:r>
            <w:proofErr w:type="gramEnd"/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продавца»</w:t>
            </w:r>
          </w:p>
          <w:p w14:paraId="2B49BC80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3611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138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беседа-тренинг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3DE45C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6E4762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745C5ACC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5758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33EB658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0C9B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F7E90D0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профессии библиотекаря»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7B17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013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93747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E8C86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0228D121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4656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2DB1F65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2A7A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D7A5A6B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профессии библиотекаря»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9B61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B048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DB7E0B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7F353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3DDF6B8D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8C2B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3BC4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69ABF9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«Праздник в городе Мастеров»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170F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7E2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267B7C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C16B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6E6C06E0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E59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1591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31E469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«Праздник в городе Мастеров»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3D23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5495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56D568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45EB99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56E1C7C8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A55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4FC7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AD55637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«Работники издательства и типографии»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5C69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1F9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ролевая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375F48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4F4A4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72F052EB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27C3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6943118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E2C239B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F2DC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B97BE0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«Работники издательства и типографии»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35A1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58B3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37EA47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ролевая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794AF8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3DD3B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21E3C647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0519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D92502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80E4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A72A8E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приходят вести»</w:t>
            </w:r>
          </w:p>
          <w:p w14:paraId="1BC7A747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0929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56D7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7BD53F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4C019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E651F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48B82C2F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32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C62CCF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FF39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871E42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приходят вести»</w:t>
            </w:r>
          </w:p>
          <w:p w14:paraId="544B9492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9966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E1A2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568B5D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1465C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913C0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40446983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F2E5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23A4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9062C5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«Веселые мастерские»</w:t>
            </w:r>
          </w:p>
          <w:p w14:paraId="1CE0A0D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FC4B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BF30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0784452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- состязание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E1B3E2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BEEAD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0C3D3C1D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A8E6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7AC3F0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76E3" w14:textId="77777777" w:rsidR="00DF5993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4AFB4AA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«Веселые мастерские»</w:t>
            </w:r>
          </w:p>
          <w:p w14:paraId="53B29B3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CB46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E471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- состязание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3A9CBE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9BE8C3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F5993" w:rsidRPr="00652C02" w14:paraId="29935E57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7CBA6" w14:textId="77777777" w:rsidR="00B47244" w:rsidRPr="00652C02" w:rsidRDefault="00B47244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721B" w14:textId="77777777" w:rsidR="00B47244" w:rsidRDefault="00B47244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6021E46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в Город Мастеров»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1A34" w14:textId="77777777" w:rsidR="00DF5993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0E44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профориентации -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D20438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F8B70D" w14:textId="77777777" w:rsidR="00DF5993" w:rsidRPr="00652C02" w:rsidRDefault="00DF5993" w:rsidP="00DF5993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5856F6A9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09AC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E5ACBB2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5F0D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C5C6B6F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в Город Мастеров»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68E0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3469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профориентации - игра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BD949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F9FC74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00CFE72D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8970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5193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7403D9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«Строительные специальности»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4EE8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EDD4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Практикум, защита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7BA5CC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945D6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4F9B012C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6A03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FC3C590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0DC4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93FD39F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«Строительные специальности»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562C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C6E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Практикум, защита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8F5B7E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B5C6DD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0E46BD94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DC9D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5842E88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D36D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D30C308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D9DA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7921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вечер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3C76C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64B61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29874684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9BA0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8D62032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D42F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6E20DDA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4AED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1AB3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вечер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20C23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785CA7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7226128E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F33F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81B0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8E439EA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«Знакомство с промышленными профессиями»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C54F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58E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Конкурс-праздник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43F475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05F21E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12CB2ECA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D17D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64B84A6" w14:textId="77777777" w:rsidR="00166FC1" w:rsidRDefault="00166FC1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A2C9EC9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4D9F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7B2CD57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«Знакомство с промышленными профессиями»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50C2" w14:textId="77777777" w:rsidR="00166FC1" w:rsidRDefault="00166FC1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932E742" w14:textId="77777777" w:rsidR="00166FC1" w:rsidRDefault="00166FC1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0DEC570" w14:textId="77777777" w:rsidR="00166FC1" w:rsidRDefault="00166FC1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D493A32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6834" w14:textId="77777777" w:rsidR="00166FC1" w:rsidRDefault="00166FC1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A8C7D24" w14:textId="77777777" w:rsidR="00166FC1" w:rsidRDefault="00166FC1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AA99748" w14:textId="77777777" w:rsidR="00166FC1" w:rsidRDefault="00166FC1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71D90C0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Конкурс-праздник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470FA8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308E2D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6DAEC5EA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B814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8FAF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C2D2429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«Человек трудом красен»</w:t>
            </w:r>
          </w:p>
          <w:p w14:paraId="4AD10ED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0EB1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8C2C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592EB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627EFE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1EE3A61B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9492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CAF9AE7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5F0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«Человек трудом красен»</w:t>
            </w:r>
          </w:p>
          <w:p w14:paraId="3608FBA5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A9D5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0F64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556651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42F5FC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43A05DDD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2052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9A58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7A9F06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«Успеешь сам - научи другого»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1987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360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863FD2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4B4B9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5A217C69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B7F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0A13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1375857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«Успеешь сам - научи другого»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C87E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36CE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5F5D0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81518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396840B3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B65D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EF0B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75D49FE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«Чей участок лучше»</w:t>
            </w:r>
          </w:p>
          <w:p w14:paraId="30EC7CAD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C5CC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11D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75C404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EDB5E8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1FA2A5F4" w14:textId="77777777" w:rsidTr="006D37C5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EE70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2F9B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F0D1CF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«Чей участок лучше»</w:t>
            </w:r>
          </w:p>
          <w:p w14:paraId="551CC010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1694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13C5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презентация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1F248A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C98FE9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0B3BE543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3FFB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3345ED1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66194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A7A2297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  <w:p w14:paraId="2A8DBAB2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0F37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6E93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62BCB8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1EEA4FB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47244" w:rsidRPr="00652C02" w14:paraId="1F362713" w14:textId="77777777" w:rsidTr="00B47244"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F809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8F629B1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3C86" w14:textId="77777777" w:rsidR="00B47244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BE0B69F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  <w:p w14:paraId="56CAD8B6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ADFC" w14:textId="77777777" w:rsidR="00B47244" w:rsidRPr="00652C02" w:rsidRDefault="00B47244" w:rsidP="00B47244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7DA7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04C5918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C02B713" w14:textId="77777777" w:rsidR="00B47244" w:rsidRPr="00652C02" w:rsidRDefault="00B47244" w:rsidP="00B47244">
            <w:pPr>
              <w:spacing w:after="0" w:line="339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7B85CF34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76AECC9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C0AAE44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0CC38FB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5B2933B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EC7120F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60C7D4C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82FC120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B10AD69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9D9653E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40DDC08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2BEF6F3" w14:textId="77777777" w:rsidR="00F27D42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3148C29" w14:textId="77777777" w:rsidR="00F27D42" w:rsidRPr="0069137A" w:rsidRDefault="00F27D42" w:rsidP="00943F90">
      <w:pPr>
        <w:spacing w:after="0" w:line="33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topFromText="251" w:vertAnchor="text" w:tblpXSpec="right" w:tblpYSpec="center"/>
        <w:tblW w:w="9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693"/>
        <w:gridCol w:w="993"/>
        <w:gridCol w:w="2723"/>
        <w:gridCol w:w="1134"/>
        <w:gridCol w:w="1134"/>
      </w:tblGrid>
      <w:tr w:rsidR="00943F90" w:rsidRPr="0069137A" w14:paraId="4CB7D166" w14:textId="77777777" w:rsidTr="00143E3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F077" w14:textId="77777777" w:rsidR="00943F90" w:rsidRPr="0069137A" w:rsidRDefault="00943F90" w:rsidP="00943F9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CA77" w14:textId="77777777" w:rsidR="00943F90" w:rsidRPr="0069137A" w:rsidRDefault="00943F90" w:rsidP="00943F9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0AC7" w14:textId="77777777" w:rsidR="00943F90" w:rsidRPr="0069137A" w:rsidRDefault="00943F90" w:rsidP="00943F9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2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3C13" w14:textId="77777777" w:rsidR="00943F90" w:rsidRPr="0069137A" w:rsidRDefault="00943F90" w:rsidP="00943F9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DD7F31" w14:textId="77777777" w:rsidR="00943F90" w:rsidRPr="0069137A" w:rsidRDefault="00943F90" w:rsidP="00943F9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план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654FEB" w14:textId="77777777" w:rsidR="00943F90" w:rsidRPr="0069137A" w:rsidRDefault="00943F90" w:rsidP="00943F9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факт</w:t>
            </w:r>
          </w:p>
        </w:tc>
      </w:tr>
      <w:tr w:rsidR="00943F90" w:rsidRPr="0069137A" w14:paraId="7AFBCF39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90687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4608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6457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49BA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игры-</w:t>
            </w:r>
            <w:r w:rsidRPr="0069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видеознакомства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964E25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40B8B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4BE81EF9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B020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7D3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«Кому, что нужно»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71CE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BDB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  <w:p w14:paraId="4A429D3A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96A24B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DD0A7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1D329A93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0DD3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298D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CE28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9665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  <w:r w:rsidRPr="0069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FD6D9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613B74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5BF2BAD6" w14:textId="77777777" w:rsidTr="00143E34">
        <w:trPr>
          <w:trHeight w:val="84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AD2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84E4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строители»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E18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A4C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</w:t>
            </w:r>
            <w:r w:rsidRPr="0069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видеознакомства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F356D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848E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25651DCE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7E8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ED1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8871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2A25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62B824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3F09BA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48E3D398" w14:textId="77777777" w:rsidTr="00143E34">
        <w:trPr>
          <w:trHeight w:val="663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3DC8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E23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идем в 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5464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6170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</w:t>
            </w:r>
          </w:p>
          <w:p w14:paraId="47AFC8C0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B53708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0CFA1B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61216C57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5CB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956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5D7A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D3DB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DE5DCA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C0D11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5AFC88BE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2669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7E0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DF37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0BA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E91616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0117D9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261B56FC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C19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365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A78E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BC3D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Видеознакомство</w:t>
            </w:r>
            <w:proofErr w:type="spellEnd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  </w:t>
            </w:r>
          </w:p>
          <w:p w14:paraId="63C05F34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112F12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47B5E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070737D4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CE2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6D87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С.Михалков</w:t>
            </w:r>
            <w:proofErr w:type="spellEnd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«Дядя Степа»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ADF6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7FA5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беседы, викторины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8DCF82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5E7DA7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0DC4E94C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706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9FB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«Дядя Степа-милиционер»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4B49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14B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видеоурок,  встреча  с работником полиции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2CCC6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ABB17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2CA9FB6E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B6C4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52DA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В.Маяковский</w:t>
            </w:r>
            <w:proofErr w:type="spellEnd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«Кем быть?»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19EA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D9A2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беседа, обсуждение «Кем я хотел бы быть?»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D4FB76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BFAF04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2072E4B6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6FA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E29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К.Чуковский</w:t>
            </w:r>
            <w:proofErr w:type="spellEnd"/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«Доктор 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85AA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A26D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Игра-демонстрация, викторина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70F70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C0BF2C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4CFA2500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D8FB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20-21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FE3B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Уход за цветами</w:t>
            </w:r>
          </w:p>
          <w:p w14:paraId="261210C0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5E22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03A9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C244E9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DA624E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60CB7640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4299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BA02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Профессия повар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8AB5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337F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 видеоурок, викторина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7B5EA2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EA6256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43F90" w:rsidRPr="0069137A" w14:paraId="100EEF70" w14:textId="77777777" w:rsidTr="00143E3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5C80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7FE2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«Поварята»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AB70" w14:textId="77777777" w:rsidR="00943F90" w:rsidRPr="0069137A" w:rsidRDefault="00943F90" w:rsidP="0094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B338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1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  <w:p w14:paraId="6748226A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5D29C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17A481" w14:textId="77777777" w:rsidR="00943F90" w:rsidRPr="0069137A" w:rsidRDefault="00943F90" w:rsidP="0094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280457D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9AB40ED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E6B22B" w14:textId="77777777" w:rsidR="00943F90" w:rsidRPr="0069137A" w:rsidRDefault="00943F90" w:rsidP="00943F90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24DEEF1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D46CCA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A5E6809" w14:textId="77777777" w:rsidR="00943F90" w:rsidRPr="0069137A" w:rsidRDefault="00943F90" w:rsidP="00943F90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C9F569" w14:textId="77777777" w:rsidR="00943F90" w:rsidRPr="00943F90" w:rsidRDefault="00943F90" w:rsidP="00943F90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8D8BCAC" w14:textId="77777777" w:rsidR="00943F90" w:rsidRPr="00943F90" w:rsidRDefault="00943F90" w:rsidP="00943F90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DCAF251" w14:textId="77777777" w:rsidR="00943F90" w:rsidRPr="00943F90" w:rsidRDefault="00943F90" w:rsidP="00943F90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2DBEF37B" w14:textId="77777777" w:rsidR="00943F90" w:rsidRPr="00943F90" w:rsidRDefault="00943F90" w:rsidP="00943F90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18F784C" w14:textId="77777777" w:rsidR="00943F90" w:rsidRPr="00943F90" w:rsidRDefault="00943F90" w:rsidP="00943F90">
      <w:pPr>
        <w:spacing w:after="0" w:line="33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806C171" w14:textId="77777777" w:rsidR="00B226B1" w:rsidRDefault="00B226B1"/>
    <w:sectPr w:rsidR="00B226B1" w:rsidSect="0069137A">
      <w:footerReference w:type="default" r:id="rId7"/>
      <w:pgSz w:w="11906" w:h="16838"/>
      <w:pgMar w:top="720" w:right="720" w:bottom="720" w:left="72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C707" w14:textId="77777777" w:rsidR="003A1F32" w:rsidRDefault="003A1F32">
      <w:pPr>
        <w:spacing w:after="0" w:line="240" w:lineRule="auto"/>
      </w:pPr>
      <w:r>
        <w:separator/>
      </w:r>
    </w:p>
  </w:endnote>
  <w:endnote w:type="continuationSeparator" w:id="0">
    <w:p w14:paraId="02C3D3E9" w14:textId="77777777" w:rsidR="003A1F32" w:rsidRDefault="003A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305CC" w14:textId="77777777" w:rsidR="00B47244" w:rsidRDefault="00B47244">
    <w:pPr>
      <w:pStyle w:val="a9"/>
      <w:jc w:val="right"/>
    </w:pPr>
  </w:p>
  <w:p w14:paraId="6C62263E" w14:textId="77777777" w:rsidR="00B47244" w:rsidRDefault="00B472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82699" w14:textId="77777777" w:rsidR="003A1F32" w:rsidRDefault="003A1F32">
      <w:pPr>
        <w:spacing w:after="0" w:line="240" w:lineRule="auto"/>
      </w:pPr>
      <w:r>
        <w:separator/>
      </w:r>
    </w:p>
  </w:footnote>
  <w:footnote w:type="continuationSeparator" w:id="0">
    <w:p w14:paraId="7E9158AF" w14:textId="77777777" w:rsidR="003A1F32" w:rsidRDefault="003A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01FC4"/>
    <w:multiLevelType w:val="hybridMultilevel"/>
    <w:tmpl w:val="C0C2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B176D"/>
    <w:multiLevelType w:val="hybridMultilevel"/>
    <w:tmpl w:val="C34E01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5F7D2F"/>
    <w:multiLevelType w:val="hybridMultilevel"/>
    <w:tmpl w:val="A872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F2D"/>
    <w:multiLevelType w:val="hybridMultilevel"/>
    <w:tmpl w:val="1C9AA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106C08"/>
    <w:multiLevelType w:val="hybridMultilevel"/>
    <w:tmpl w:val="5A8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752927">
    <w:abstractNumId w:val="1"/>
  </w:num>
  <w:num w:numId="2" w16cid:durableId="1492597088">
    <w:abstractNumId w:val="0"/>
  </w:num>
  <w:num w:numId="3" w16cid:durableId="920944494">
    <w:abstractNumId w:val="2"/>
  </w:num>
  <w:num w:numId="4" w16cid:durableId="1459686725">
    <w:abstractNumId w:val="4"/>
  </w:num>
  <w:num w:numId="5" w16cid:durableId="1799644524">
    <w:abstractNumId w:val="5"/>
  </w:num>
  <w:num w:numId="6" w16cid:durableId="13653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90"/>
    <w:rsid w:val="001343B2"/>
    <w:rsid w:val="00135C53"/>
    <w:rsid w:val="00143E34"/>
    <w:rsid w:val="00166FC1"/>
    <w:rsid w:val="00262EB6"/>
    <w:rsid w:val="003A1F32"/>
    <w:rsid w:val="004055D5"/>
    <w:rsid w:val="004A5BF2"/>
    <w:rsid w:val="005C0871"/>
    <w:rsid w:val="00652C02"/>
    <w:rsid w:val="0069137A"/>
    <w:rsid w:val="006D37C5"/>
    <w:rsid w:val="007C6E0C"/>
    <w:rsid w:val="0086332C"/>
    <w:rsid w:val="00943F90"/>
    <w:rsid w:val="00A2450D"/>
    <w:rsid w:val="00AA0753"/>
    <w:rsid w:val="00B226B1"/>
    <w:rsid w:val="00B248F6"/>
    <w:rsid w:val="00B47244"/>
    <w:rsid w:val="00B867C1"/>
    <w:rsid w:val="00BC7796"/>
    <w:rsid w:val="00DF5993"/>
    <w:rsid w:val="00EA57CD"/>
    <w:rsid w:val="00F2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572C"/>
  <w15:docId w15:val="{D2D2D9B3-D0A6-41A6-9663-E9FB7F1C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D5"/>
  </w:style>
  <w:style w:type="paragraph" w:styleId="2">
    <w:name w:val="heading 2"/>
    <w:basedOn w:val="a"/>
    <w:link w:val="20"/>
    <w:uiPriority w:val="9"/>
    <w:qFormat/>
    <w:rsid w:val="00943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43F90"/>
  </w:style>
  <w:style w:type="paragraph" w:styleId="a3">
    <w:name w:val="Normal (Web)"/>
    <w:basedOn w:val="a"/>
    <w:uiPriority w:val="99"/>
    <w:unhideWhenUsed/>
    <w:rsid w:val="0094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F9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9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43F90"/>
    <w:rPr>
      <w:b/>
      <w:bCs/>
    </w:rPr>
  </w:style>
  <w:style w:type="paragraph" w:styleId="a7">
    <w:name w:val="header"/>
    <w:basedOn w:val="a"/>
    <w:link w:val="a8"/>
    <w:uiPriority w:val="99"/>
    <w:unhideWhenUsed/>
    <w:rsid w:val="00943F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43F90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43F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43F90"/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943F90"/>
    <w:pPr>
      <w:ind w:left="720"/>
      <w:contextualSpacing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943F90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22</Pages>
  <Words>5133</Words>
  <Characters>29262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2024-09-30T11:23:00Z</cp:lastPrinted>
  <dcterms:created xsi:type="dcterms:W3CDTF">2023-09-16T07:04:00Z</dcterms:created>
  <dcterms:modified xsi:type="dcterms:W3CDTF">2024-10-12T12:03:00Z</dcterms:modified>
</cp:coreProperties>
</file>